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C" w:rsidRPr="0061195E" w:rsidRDefault="00C61FA6" w:rsidP="0061195E">
      <w:pPr>
        <w:spacing w:before="0" w:beforeAutospacing="0" w:after="0" w:afterAutospacing="0"/>
        <w:jc w:val="right"/>
        <w:rPr>
          <w:rFonts w:hAnsi="Times New Roman" w:cs="Times New Roman"/>
          <w:color w:val="000000"/>
          <w:lang w:val="ru-RU"/>
        </w:rPr>
      </w:pPr>
      <w:r w:rsidRPr="0061195E">
        <w:rPr>
          <w:rFonts w:hAnsi="Times New Roman" w:cs="Times New Roman"/>
          <w:color w:val="000000"/>
          <w:lang w:val="ru-RU"/>
        </w:rPr>
        <w:t>Приложение 5</w:t>
      </w:r>
    </w:p>
    <w:tbl>
      <w:tblPr>
        <w:tblW w:w="53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2"/>
        <w:gridCol w:w="6663"/>
      </w:tblGrid>
      <w:tr w:rsidR="009C0ACC" w:rsidRPr="00493FBF" w:rsidTr="00493FBF">
        <w:tc>
          <w:tcPr>
            <w:tcW w:w="2992" w:type="dxa"/>
            <w:vAlign w:val="center"/>
          </w:tcPr>
          <w:p w:rsidR="009C0ACC" w:rsidRPr="00493FBF" w:rsidRDefault="00C61FA6" w:rsidP="0061195E">
            <w:pPr>
              <w:spacing w:before="0" w:beforeAutospacing="0" w:after="0" w:afterAutospacing="0"/>
              <w:jc w:val="center"/>
              <w:rPr>
                <w:rFonts w:cstheme="minorHAnsi"/>
                <w:b/>
                <w:bCs/>
                <w:color w:val="000000"/>
              </w:rPr>
            </w:pPr>
            <w:proofErr w:type="spellStart"/>
            <w:r w:rsidRPr="00493FBF">
              <w:rPr>
                <w:rFonts w:cstheme="minorHAnsi"/>
                <w:b/>
                <w:bCs/>
                <w:color w:val="000000"/>
              </w:rPr>
              <w:t>Журнал</w:t>
            </w:r>
            <w:proofErr w:type="spellEnd"/>
            <w:r w:rsidRPr="00493FBF">
              <w:rPr>
                <w:rFonts w:cstheme="minorHAnsi"/>
                <w:b/>
                <w:bCs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b/>
                <w:bCs/>
                <w:color w:val="000000"/>
              </w:rPr>
              <w:t>операций</w:t>
            </w:r>
            <w:proofErr w:type="spellEnd"/>
          </w:p>
        </w:tc>
        <w:tc>
          <w:tcPr>
            <w:tcW w:w="6662" w:type="dxa"/>
            <w:vAlign w:val="center"/>
          </w:tcPr>
          <w:p w:rsidR="009C0ACC" w:rsidRPr="00493FBF" w:rsidRDefault="00C61FA6" w:rsidP="0061195E">
            <w:pPr>
              <w:spacing w:before="0" w:beforeAutospacing="0" w:after="0" w:afterAutospacing="0"/>
              <w:jc w:val="center"/>
              <w:rPr>
                <w:rFonts w:cstheme="minorHAnsi"/>
                <w:b/>
                <w:bCs/>
                <w:color w:val="000000"/>
              </w:rPr>
            </w:pPr>
            <w:proofErr w:type="spellStart"/>
            <w:r w:rsidRPr="00493FBF">
              <w:rPr>
                <w:rFonts w:cstheme="minorHAnsi"/>
                <w:b/>
                <w:bCs/>
                <w:color w:val="000000"/>
              </w:rPr>
              <w:t>Документы</w:t>
            </w:r>
            <w:proofErr w:type="spellEnd"/>
          </w:p>
        </w:tc>
      </w:tr>
      <w:tr w:rsidR="009C0ACC" w:rsidRPr="0061195E" w:rsidTr="00493FBF">
        <w:trPr>
          <w:trHeight w:val="276"/>
        </w:trPr>
        <w:tc>
          <w:tcPr>
            <w:tcW w:w="299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Журнал операций</w:t>
            </w:r>
            <w:r w:rsidRPr="00493FBF">
              <w:rPr>
                <w:rFonts w:cstheme="minorHAnsi"/>
                <w:color w:val="000000"/>
              </w:rPr>
              <w:t> </w:t>
            </w:r>
            <w:r w:rsidRPr="00493FBF">
              <w:rPr>
                <w:rFonts w:cstheme="minorHAnsi"/>
                <w:color w:val="000000"/>
                <w:lang w:val="ru-RU"/>
              </w:rPr>
              <w:t>№ 1 по счету «Касса» (ф. 0504071)</w:t>
            </w: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Вторые листы кассовой книги (ф. 0504514) – отчет кассира</w:t>
            </w:r>
          </w:p>
        </w:tc>
      </w:tr>
      <w:tr w:rsidR="009C0ACC" w:rsidRPr="00493FBF" w:rsidTr="00493FBF">
        <w:trPr>
          <w:trHeight w:val="186"/>
        </w:trPr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Квитанция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0504510)</w:t>
            </w:r>
          </w:p>
        </w:tc>
      </w:tr>
      <w:tr w:rsidR="009C0ACC" w:rsidRPr="00493FBF" w:rsidTr="00493FBF">
        <w:trPr>
          <w:trHeight w:val="275"/>
        </w:trPr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Приходный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кассовый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ордер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0310001)</w:t>
            </w:r>
          </w:p>
        </w:tc>
        <w:bookmarkStart w:id="0" w:name="_GoBack"/>
        <w:bookmarkEnd w:id="0"/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Расходный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кассовый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ордер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0310002)</w:t>
            </w:r>
          </w:p>
        </w:tc>
      </w:tr>
      <w:tr w:rsidR="009C0ACC" w:rsidRPr="0061195E" w:rsidTr="00493FBF">
        <w:trPr>
          <w:trHeight w:val="173"/>
        </w:trPr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Объявление на взнос наличными (ОКУД 0402001)</w:t>
            </w:r>
          </w:p>
        </w:tc>
      </w:tr>
      <w:tr w:rsidR="009C0ACC" w:rsidRPr="0061195E" w:rsidTr="00493FBF">
        <w:trPr>
          <w:trHeight w:val="448"/>
        </w:trPr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Журнал регистрации приходных и расходных кассовых ордеров (ф. 0504093)</w:t>
            </w:r>
          </w:p>
        </w:tc>
      </w:tr>
      <w:tr w:rsidR="009C0ACC" w:rsidRPr="0061195E" w:rsidTr="00493FBF">
        <w:trPr>
          <w:trHeight w:val="1195"/>
        </w:trPr>
        <w:tc>
          <w:tcPr>
            <w:tcW w:w="299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Выписки из лицевого счета в органе Федерального казначейства, расчетного счета в банке</w:t>
            </w:r>
            <w:r w:rsidRPr="00493FBF">
              <w:rPr>
                <w:rFonts w:cstheme="minorHAnsi"/>
                <w:color w:val="000000"/>
              </w:rPr>
              <w:t> </w:t>
            </w:r>
            <w:r w:rsidRPr="00493FBF">
              <w:rPr>
                <w:rFonts w:cstheme="minorHAnsi"/>
                <w:color w:val="000000"/>
                <w:lang w:val="ru-RU"/>
              </w:rPr>
              <w:t>с приложением:</w:t>
            </w:r>
          </w:p>
          <w:p w:rsidR="009C0ACC" w:rsidRPr="00493FBF" w:rsidRDefault="00C61FA6" w:rsidP="00493FBF">
            <w:pPr>
              <w:numPr>
                <w:ilvl w:val="0"/>
                <w:numId w:val="1"/>
              </w:numPr>
              <w:spacing w:before="0" w:beforeAutospacing="0" w:after="0" w:afterAutospacing="0"/>
              <w:ind w:left="780" w:right="180"/>
              <w:contextualSpacing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платежных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документов</w:t>
            </w:r>
            <w:proofErr w:type="spellEnd"/>
            <w:r w:rsidRPr="00493FBF">
              <w:rPr>
                <w:rFonts w:cstheme="minorHAnsi"/>
                <w:color w:val="000000"/>
              </w:rPr>
              <w:t>;</w:t>
            </w:r>
          </w:p>
          <w:p w:rsidR="009C0ACC" w:rsidRPr="00493FBF" w:rsidRDefault="00C61FA6" w:rsidP="00493FBF">
            <w:pPr>
              <w:numPr>
                <w:ilvl w:val="0"/>
                <w:numId w:val="1"/>
              </w:numPr>
              <w:spacing w:before="0" w:beforeAutospacing="0" w:after="0" w:afterAutospacing="0"/>
              <w:ind w:left="780" w:right="180"/>
              <w:contextualSpacing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мемориальных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ордеров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банка</w:t>
            </w:r>
            <w:proofErr w:type="spellEnd"/>
            <w:r w:rsidRPr="00493FBF">
              <w:rPr>
                <w:rFonts w:cstheme="minorHAnsi"/>
                <w:color w:val="000000"/>
              </w:rPr>
              <w:t>;</w:t>
            </w:r>
          </w:p>
          <w:p w:rsidR="009C0ACC" w:rsidRPr="00493FBF" w:rsidRDefault="00C61FA6" w:rsidP="00493FBF">
            <w:pPr>
              <w:numPr>
                <w:ilvl w:val="0"/>
                <w:numId w:val="1"/>
              </w:numPr>
              <w:spacing w:before="0" w:beforeAutospacing="0" w:after="0" w:afterAutospacing="0"/>
              <w:ind w:left="780" w:right="18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других казначейских и банковских документов.</w:t>
            </w:r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Бухгалтерские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справки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0504833)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Заявка на кассовый расход (ф. 0531801)</w:t>
            </w:r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Платежное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поручение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0401060)</w:t>
            </w:r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Извещения</w:t>
            </w:r>
            <w:proofErr w:type="spellEnd"/>
            <w:r w:rsidRPr="00493FBF">
              <w:rPr>
                <w:rFonts w:cstheme="minorHAnsi"/>
                <w:color w:val="000000"/>
              </w:rPr>
              <w:t> (ф. 0504805)</w:t>
            </w:r>
          </w:p>
        </w:tc>
      </w:tr>
      <w:tr w:rsidR="009C0ACC" w:rsidRPr="0061195E" w:rsidTr="00493FBF">
        <w:tc>
          <w:tcPr>
            <w:tcW w:w="299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Журнал операций № 3 расчетов с подотчетными лицами (ф. 0504071)</w:t>
            </w: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Отчет о расходах подотчетного лица (ф. 0504520)</w:t>
            </w:r>
            <w:r w:rsidRPr="00493FBF">
              <w:rPr>
                <w:rFonts w:cstheme="minorHAnsi"/>
                <w:color w:val="000000"/>
              </w:rPr>
              <w:t> </w:t>
            </w:r>
            <w:r w:rsidRPr="00493FBF">
              <w:rPr>
                <w:rFonts w:cstheme="minorHAnsi"/>
                <w:color w:val="000000"/>
                <w:lang w:val="ru-RU"/>
              </w:rPr>
              <w:t>с подтверждающими документами:</w:t>
            </w:r>
          </w:p>
          <w:p w:rsidR="009C0ACC" w:rsidRPr="00493FBF" w:rsidRDefault="00C61FA6" w:rsidP="00493FBF">
            <w:pPr>
              <w:numPr>
                <w:ilvl w:val="0"/>
                <w:numId w:val="2"/>
              </w:numPr>
              <w:spacing w:before="0" w:beforeAutospacing="0" w:after="0" w:afterAutospacing="0"/>
              <w:ind w:left="780" w:right="180"/>
              <w:contextualSpacing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кассовые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и </w:t>
            </w:r>
            <w:proofErr w:type="spellStart"/>
            <w:r w:rsidRPr="00493FBF">
              <w:rPr>
                <w:rFonts w:cstheme="minorHAnsi"/>
                <w:color w:val="000000"/>
              </w:rPr>
              <w:t>товарные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чеки</w:t>
            </w:r>
            <w:proofErr w:type="spellEnd"/>
            <w:r w:rsidRPr="00493FBF">
              <w:rPr>
                <w:rFonts w:cstheme="minorHAnsi"/>
                <w:color w:val="000000"/>
              </w:rPr>
              <w:t>;</w:t>
            </w:r>
          </w:p>
          <w:p w:rsidR="009C0ACC" w:rsidRPr="00493FBF" w:rsidRDefault="00C61FA6" w:rsidP="00493FBF">
            <w:pPr>
              <w:numPr>
                <w:ilvl w:val="0"/>
                <w:numId w:val="2"/>
              </w:numPr>
              <w:spacing w:before="0" w:beforeAutospacing="0" w:after="0" w:afterAutospacing="0"/>
              <w:ind w:left="780" w:right="180"/>
              <w:contextualSpacing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квитанции электронных банкоматов и терминалов (слипы);</w:t>
            </w:r>
          </w:p>
          <w:p w:rsidR="009C0ACC" w:rsidRPr="00493FBF" w:rsidRDefault="00C61FA6" w:rsidP="00493FBF">
            <w:pPr>
              <w:numPr>
                <w:ilvl w:val="0"/>
                <w:numId w:val="2"/>
              </w:numPr>
              <w:spacing w:before="0" w:beforeAutospacing="0" w:after="0" w:afterAutospacing="0"/>
              <w:ind w:left="780" w:right="180"/>
              <w:contextualSpacing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проездные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билеты</w:t>
            </w:r>
            <w:proofErr w:type="spellEnd"/>
            <w:r w:rsidRPr="00493FBF">
              <w:rPr>
                <w:rFonts w:cstheme="minorHAnsi"/>
                <w:color w:val="000000"/>
              </w:rPr>
              <w:t>;</w:t>
            </w:r>
          </w:p>
          <w:p w:rsidR="009C0ACC" w:rsidRPr="00493FBF" w:rsidRDefault="00C61FA6" w:rsidP="00493FBF">
            <w:pPr>
              <w:numPr>
                <w:ilvl w:val="0"/>
                <w:numId w:val="2"/>
              </w:numPr>
              <w:spacing w:before="0" w:beforeAutospacing="0" w:after="0" w:afterAutospacing="0"/>
              <w:ind w:left="780" w:right="18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счета и квитанции за проживание.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Решение о командировании на территории Российской Федерации (ф. 0504512)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Изменение Решения о командировании на территории Российской Федерации (ф. 0504513)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Заявка-обоснование закупки</w:t>
            </w:r>
            <w:r w:rsidRPr="00493FBF">
              <w:rPr>
                <w:rFonts w:cstheme="minorHAnsi"/>
                <w:color w:val="000000"/>
              </w:rPr>
              <w:t> </w:t>
            </w:r>
            <w:r w:rsidRPr="00493FBF">
              <w:rPr>
                <w:rFonts w:cstheme="minorHAnsi"/>
                <w:color w:val="000000"/>
                <w:lang w:val="ru-RU"/>
              </w:rPr>
              <w:t>товаров, работ, услуг малого объема через подотчетное лицо (ф. 0510521)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Извещения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0504805)</w:t>
            </w:r>
          </w:p>
        </w:tc>
      </w:tr>
      <w:tr w:rsidR="009C0ACC" w:rsidRPr="0061195E" w:rsidTr="00493FBF">
        <w:tc>
          <w:tcPr>
            <w:tcW w:w="299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 xml:space="preserve">Журнал операций </w:t>
            </w:r>
          </w:p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№ 4</w:t>
            </w:r>
          </w:p>
          <w:p w:rsidR="009C0ACC" w:rsidRPr="00493FBF" w:rsidRDefault="00C61FA6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 xml:space="preserve"> расчетов с поставщиками и подрядчиками</w:t>
            </w:r>
            <w:r w:rsidRPr="00493FBF">
              <w:rPr>
                <w:rFonts w:cstheme="minorHAnsi"/>
                <w:color w:val="000000"/>
              </w:rPr>
              <w:t> </w:t>
            </w:r>
          </w:p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</w:rPr>
            </w:pPr>
            <w:r w:rsidRPr="00493FBF">
              <w:rPr>
                <w:rFonts w:cstheme="minorHAnsi"/>
                <w:color w:val="000000"/>
              </w:rPr>
              <w:t>(ф. 0504071)</w:t>
            </w: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Договоры, контракты и сопроводительные документы поставщиков:</w:t>
            </w:r>
          </w:p>
          <w:p w:rsidR="009C0ACC" w:rsidRPr="00493FBF" w:rsidRDefault="00C61FA6" w:rsidP="00493FBF">
            <w:pPr>
              <w:numPr>
                <w:ilvl w:val="0"/>
                <w:numId w:val="3"/>
              </w:numPr>
              <w:spacing w:before="0" w:beforeAutospacing="0" w:after="0" w:afterAutospacing="0"/>
              <w:ind w:left="780" w:right="180"/>
              <w:contextualSpacing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счета-фактуры</w:t>
            </w:r>
            <w:proofErr w:type="spellEnd"/>
            <w:r w:rsidRPr="00493FBF">
              <w:rPr>
                <w:rFonts w:cstheme="minorHAnsi"/>
                <w:color w:val="000000"/>
              </w:rPr>
              <w:t>;</w:t>
            </w:r>
          </w:p>
          <w:p w:rsidR="009C0ACC" w:rsidRPr="00493FBF" w:rsidRDefault="00C61FA6" w:rsidP="00493FBF">
            <w:pPr>
              <w:numPr>
                <w:ilvl w:val="0"/>
                <w:numId w:val="3"/>
              </w:numPr>
              <w:spacing w:before="0" w:beforeAutospacing="0" w:after="0" w:afterAutospacing="0"/>
              <w:ind w:left="780" w:right="180"/>
              <w:contextualSpacing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акты выполненных работ (оказанных услуг);</w:t>
            </w:r>
          </w:p>
          <w:p w:rsidR="009C0ACC" w:rsidRPr="00493FBF" w:rsidRDefault="00C61FA6" w:rsidP="00493FBF">
            <w:pPr>
              <w:numPr>
                <w:ilvl w:val="0"/>
                <w:numId w:val="3"/>
              </w:numPr>
              <w:spacing w:before="0" w:beforeAutospacing="0" w:after="0" w:afterAutospacing="0"/>
              <w:ind w:left="780" w:right="180"/>
              <w:contextualSpacing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акты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приема-передачи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имущества</w:t>
            </w:r>
            <w:proofErr w:type="spellEnd"/>
            <w:r w:rsidRPr="00493FBF">
              <w:rPr>
                <w:rFonts w:cstheme="minorHAnsi"/>
                <w:color w:val="000000"/>
              </w:rPr>
              <w:t>;</w:t>
            </w:r>
          </w:p>
          <w:p w:rsidR="009C0ACC" w:rsidRPr="00493FBF" w:rsidRDefault="00C61FA6" w:rsidP="00493FBF">
            <w:pPr>
              <w:numPr>
                <w:ilvl w:val="0"/>
                <w:numId w:val="3"/>
              </w:numPr>
              <w:spacing w:before="0" w:beforeAutospacing="0" w:after="0" w:afterAutospacing="0"/>
              <w:ind w:left="780" w:right="18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товарные и товарно-транспортные накладные.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61195E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Акт о приеме-передаче объектов нефинансовых активов (ф.0510448)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Акт приемки товаров, работ, услуг (ф. 0510452)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Реестр расходов на уплату государственной пошлины</w:t>
            </w:r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Извещение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0504805)</w:t>
            </w:r>
          </w:p>
        </w:tc>
      </w:tr>
      <w:tr w:rsidR="009C0ACC" w:rsidRPr="00493FBF" w:rsidTr="00493FBF">
        <w:tc>
          <w:tcPr>
            <w:tcW w:w="299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Журнал операций № 5 расчетов с дебиторами по доходам (ф. 0504071)</w:t>
            </w: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Акт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оказанных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услуг</w:t>
            </w:r>
            <w:proofErr w:type="spellEnd"/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Договоры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, </w:t>
            </w:r>
            <w:proofErr w:type="spellStart"/>
            <w:r w:rsidRPr="00493FBF">
              <w:rPr>
                <w:rFonts w:cstheme="minorHAnsi"/>
                <w:color w:val="000000"/>
              </w:rPr>
              <w:t>соглашения</w:t>
            </w:r>
            <w:proofErr w:type="spellEnd"/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Ведомость группового начисления доходов (ф. 0504431)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Ведомость начисления доходов бюджета (ф. 0510837)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Извещение о начислении доходов (уточнении начисления) (ф. 0510432)</w:t>
            </w:r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Ведомость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выпадающих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доходов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0510838)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Табели учета посещаемости детей (ф. 0504608)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 xml:space="preserve">Отчет о выполнении </w:t>
            </w:r>
            <w:proofErr w:type="spellStart"/>
            <w:r w:rsidRPr="00493FBF">
              <w:rPr>
                <w:rFonts w:cstheme="minorHAnsi"/>
                <w:color w:val="000000"/>
                <w:lang w:val="ru-RU"/>
              </w:rPr>
              <w:t>госзадания</w:t>
            </w:r>
            <w:proofErr w:type="spellEnd"/>
            <w:r w:rsidRPr="00493FBF">
              <w:rPr>
                <w:rFonts w:cstheme="minorHAnsi"/>
                <w:color w:val="000000"/>
                <w:lang w:val="ru-RU"/>
              </w:rPr>
              <w:t xml:space="preserve"> (ф. 0506501)</w:t>
            </w:r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Бухгалтерские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справки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0504833)</w:t>
            </w:r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Извещение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0504805)</w:t>
            </w:r>
          </w:p>
        </w:tc>
      </w:tr>
      <w:tr w:rsidR="009C0ACC" w:rsidRPr="00493FBF" w:rsidTr="00493FBF">
        <w:tc>
          <w:tcPr>
            <w:tcW w:w="299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Журнал операций № 6 расчетов по оплате труда, денежному довольствию и стипендиям (ф. 0504071)</w:t>
            </w: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 xml:space="preserve">Свод расчетно-платежных ведомостей или расчетных ведомостей вместе </w:t>
            </w:r>
            <w:proofErr w:type="gramStart"/>
            <w:r w:rsidRPr="00493FBF">
              <w:rPr>
                <w:rFonts w:cstheme="minorHAnsi"/>
                <w:color w:val="000000"/>
                <w:lang w:val="ru-RU"/>
              </w:rPr>
              <w:t>с</w:t>
            </w:r>
            <w:proofErr w:type="gramEnd"/>
            <w:r w:rsidRPr="00493FBF">
              <w:rPr>
                <w:rFonts w:cstheme="minorHAnsi"/>
                <w:color w:val="000000"/>
                <w:lang w:val="ru-RU"/>
              </w:rPr>
              <w:t>:</w:t>
            </w:r>
          </w:p>
          <w:p w:rsidR="009C0ACC" w:rsidRPr="00493FBF" w:rsidRDefault="00C61FA6" w:rsidP="0061195E">
            <w:pPr>
              <w:tabs>
                <w:tab w:val="left" w:pos="720"/>
              </w:tabs>
              <w:spacing w:before="0" w:beforeAutospacing="0" w:after="0" w:afterAutospacing="0"/>
              <w:ind w:right="180"/>
              <w:contextualSpacing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табелями учета использования рабочего времени (ф. 0504421);</w:t>
            </w:r>
          </w:p>
          <w:p w:rsidR="009C0ACC" w:rsidRPr="00493FBF" w:rsidRDefault="00C61FA6" w:rsidP="0061195E">
            <w:pPr>
              <w:tabs>
                <w:tab w:val="left" w:pos="720"/>
              </w:tabs>
              <w:spacing w:before="0" w:beforeAutospacing="0" w:after="0" w:afterAutospacing="0"/>
              <w:ind w:right="18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копиями приказов, выписками из приказов о зачислении, увольнении, перемещении, отпусках сотрудников.</w:t>
            </w:r>
          </w:p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Приказ о начислении пенсий и пособий</w:t>
            </w:r>
          </w:p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Карточка-справка сотрудника (ф. 0504417)</w:t>
            </w:r>
          </w:p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Реестр депонированных сумм (ф. 0504047)</w:t>
            </w:r>
          </w:p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Бухгалтерские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справки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0504833)</w:t>
            </w:r>
          </w:p>
        </w:tc>
      </w:tr>
      <w:tr w:rsidR="009C0ACC" w:rsidRPr="0061195E" w:rsidTr="00493FBF">
        <w:tc>
          <w:tcPr>
            <w:tcW w:w="299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Журнал операций № 7 по выбытию и перемещению нефинансовых активов (ф. 0504071)</w:t>
            </w: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Акты о приеме-передаче нефинансовых активов (ф. 0510448)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Накладная на внутреннее перемещение (ф. 0510450)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Акт о списании транспортного средства (ф. 0510456)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Акт о списании материальных запасов (ф. 0510460)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Решение о признании объектов НФА (ф. 0510441)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Решение об оценке стоимости отчуждаемого имущества (ф. 0510442)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Ведомость выдачи на нужды учреждения (ф. 0504210)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Акт об утилизации (уничтожении) материальных ценностей (ф. 0510435)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Ведомость на выдачу кормов и фуража (ф. 0504203)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Меню-требования на выдачу продуктов питания (ф. 0504202)</w:t>
            </w:r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Извещения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0504805)</w:t>
            </w:r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Требования-накладные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0510451)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Накладная на отпуск материальных ценностей на сторону (ф. 0510458)</w:t>
            </w:r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Путевой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лист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легкового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автомобиля</w:t>
            </w:r>
            <w:proofErr w:type="spellEnd"/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Бухгалтерские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справки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0504833)</w:t>
            </w:r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Карточка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капитальный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вложений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0509211)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Карточка учета права пользования нефинансовым активом (ф. 0509214)</w:t>
            </w:r>
          </w:p>
        </w:tc>
      </w:tr>
      <w:tr w:rsidR="009C0ACC" w:rsidRPr="0061195E" w:rsidTr="00493FBF">
        <w:tc>
          <w:tcPr>
            <w:tcW w:w="299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 xml:space="preserve">Журнал по прочим операциям </w:t>
            </w:r>
          </w:p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№ 8</w:t>
            </w:r>
            <w:r w:rsidRPr="00493FBF">
              <w:rPr>
                <w:rFonts w:cstheme="minorHAnsi"/>
                <w:color w:val="000000"/>
              </w:rPr>
              <w:t> </w:t>
            </w:r>
          </w:p>
          <w:p w:rsidR="009C0ACC" w:rsidRPr="0061195E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61195E">
              <w:rPr>
                <w:rFonts w:cstheme="minorHAnsi"/>
                <w:color w:val="000000"/>
                <w:lang w:val="ru-RU"/>
              </w:rPr>
              <w:t>(ф. 0504071)</w:t>
            </w: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Отчет кассира по фондовой кассе с приложенными к нему приходными (КО-1) и расходными (КО-2) ордерами</w:t>
            </w:r>
          </w:p>
        </w:tc>
      </w:tr>
      <w:tr w:rsidR="009C0ACC" w:rsidRPr="00493FBF" w:rsidTr="00493FBF">
        <w:trPr>
          <w:trHeight w:val="179"/>
        </w:trPr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Исполнительный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лист</w:t>
            </w:r>
            <w:proofErr w:type="spellEnd"/>
          </w:p>
        </w:tc>
      </w:tr>
      <w:tr w:rsidR="009C0ACC" w:rsidRPr="00493FBF" w:rsidTr="00493FBF">
        <w:trPr>
          <w:trHeight w:val="198"/>
        </w:trPr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Решение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суда</w:t>
            </w:r>
            <w:proofErr w:type="spellEnd"/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Извещение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0504805)</w:t>
            </w:r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Бухгалтерская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справка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0504833)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Расчет плановой и фактической себестоимости готовой продукции</w:t>
            </w:r>
          </w:p>
        </w:tc>
      </w:tr>
      <w:tr w:rsidR="009C0ACC" w:rsidRPr="0061195E" w:rsidTr="00493FBF">
        <w:trPr>
          <w:trHeight w:val="378"/>
        </w:trPr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9C0ACC" w:rsidRPr="00493FBF" w:rsidTr="00493FBF">
        <w:tc>
          <w:tcPr>
            <w:tcW w:w="299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Журнал операций № 9  по исправлению ошибок прошлых лет</w:t>
            </w:r>
            <w:r w:rsidRPr="00493FBF">
              <w:rPr>
                <w:rFonts w:cstheme="minorHAnsi"/>
                <w:color w:val="000000"/>
              </w:rPr>
              <w:t> </w:t>
            </w:r>
            <w:r w:rsidRPr="00493FBF">
              <w:rPr>
                <w:rFonts w:cstheme="minorHAnsi"/>
                <w:color w:val="000000"/>
                <w:lang w:val="ru-RU"/>
              </w:rPr>
              <w:t>(ф. 0504071)</w:t>
            </w: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Бухгалтерская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справка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0504833)</w:t>
            </w:r>
          </w:p>
        </w:tc>
      </w:tr>
      <w:tr w:rsidR="009C0ACC" w:rsidRPr="00493FBF" w:rsidTr="00493FBF">
        <w:tc>
          <w:tcPr>
            <w:tcW w:w="299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 xml:space="preserve">Журнал операций № 10 </w:t>
            </w:r>
            <w:proofErr w:type="spellStart"/>
            <w:r w:rsidRPr="00493FBF">
              <w:rPr>
                <w:rFonts w:cstheme="minorHAnsi"/>
                <w:color w:val="000000"/>
                <w:lang w:val="ru-RU"/>
              </w:rPr>
              <w:t>межотчетного</w:t>
            </w:r>
            <w:proofErr w:type="spellEnd"/>
            <w:r w:rsidRPr="00493FBF">
              <w:rPr>
                <w:rFonts w:cstheme="minorHAnsi"/>
                <w:color w:val="000000"/>
                <w:lang w:val="ru-RU"/>
              </w:rPr>
              <w:t xml:space="preserve"> периода</w:t>
            </w:r>
            <w:r w:rsidRPr="00493FBF">
              <w:rPr>
                <w:rFonts w:cstheme="minorHAnsi"/>
                <w:color w:val="000000"/>
              </w:rPr>
              <w:t> </w:t>
            </w:r>
            <w:r w:rsidRPr="00493FBF">
              <w:rPr>
                <w:rFonts w:cstheme="minorHAnsi"/>
                <w:color w:val="000000"/>
                <w:lang w:val="ru-RU"/>
              </w:rPr>
              <w:t>(ф. 0504071)</w:t>
            </w: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Бухгалтерская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справка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0504833)</w:t>
            </w:r>
          </w:p>
        </w:tc>
      </w:tr>
      <w:tr w:rsidR="009C0ACC" w:rsidRPr="00493FBF" w:rsidTr="00493FBF">
        <w:tc>
          <w:tcPr>
            <w:tcW w:w="299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Журнал операций № 11</w:t>
            </w:r>
            <w:r w:rsidRPr="00493FBF">
              <w:rPr>
                <w:rFonts w:cstheme="minorHAnsi"/>
                <w:color w:val="000000"/>
              </w:rPr>
              <w:t> </w:t>
            </w:r>
            <w:r w:rsidRPr="00493FBF">
              <w:rPr>
                <w:rFonts w:cstheme="minorHAnsi"/>
                <w:color w:val="000000"/>
                <w:lang w:val="ru-RU"/>
              </w:rPr>
              <w:t xml:space="preserve">по </w:t>
            </w:r>
            <w:proofErr w:type="spellStart"/>
            <w:r w:rsidRPr="00493FBF">
              <w:rPr>
                <w:rFonts w:cstheme="minorHAnsi"/>
                <w:color w:val="000000"/>
                <w:lang w:val="ru-RU"/>
              </w:rPr>
              <w:t>забалансовому</w:t>
            </w:r>
            <w:proofErr w:type="spellEnd"/>
            <w:r w:rsidRPr="00493FBF">
              <w:rPr>
                <w:rFonts w:cstheme="minorHAnsi"/>
                <w:color w:val="000000"/>
                <w:lang w:val="ru-RU"/>
              </w:rPr>
              <w:t xml:space="preserve"> счету (ф. 0509213)</w:t>
            </w: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Бухгалтерская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3FBF">
              <w:rPr>
                <w:rFonts w:cstheme="minorHAnsi"/>
                <w:color w:val="000000"/>
              </w:rPr>
              <w:t>справка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0504833)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Накладная на внутреннее перемещение (ф. 0510450)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Карточка учета средств и расчетов (ф. 0504051)</w:t>
            </w:r>
          </w:p>
        </w:tc>
      </w:tr>
      <w:tr w:rsidR="009C0ACC" w:rsidRPr="0061195E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  <w:lang w:val="ru-RU"/>
              </w:rPr>
            </w:pPr>
            <w:r w:rsidRPr="00493FBF">
              <w:rPr>
                <w:rFonts w:cstheme="minorHAnsi"/>
                <w:color w:val="000000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9C0ACC" w:rsidRPr="00493FBF" w:rsidTr="00493FBF">
        <w:tc>
          <w:tcPr>
            <w:tcW w:w="299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9C0ACC" w:rsidP="00493FBF">
            <w:pPr>
              <w:spacing w:before="0" w:beforeAutospacing="0" w:after="0" w:afterAutospacing="0"/>
              <w:ind w:left="75" w:right="75"/>
              <w:rPr>
                <w:rFonts w:cstheme="minorHAnsi"/>
                <w:color w:val="000000"/>
                <w:lang w:val="ru-RU"/>
              </w:rPr>
            </w:pPr>
          </w:p>
        </w:tc>
        <w:tc>
          <w:tcPr>
            <w:tcW w:w="666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0ACC" w:rsidRPr="00493FBF" w:rsidRDefault="00C61FA6" w:rsidP="00493FBF">
            <w:pPr>
              <w:spacing w:before="0" w:beforeAutospacing="0" w:after="0" w:afterAutospacing="0"/>
              <w:rPr>
                <w:rFonts w:cstheme="minorHAnsi"/>
                <w:color w:val="000000"/>
              </w:rPr>
            </w:pPr>
            <w:proofErr w:type="spellStart"/>
            <w:r w:rsidRPr="00493FBF">
              <w:rPr>
                <w:rFonts w:cstheme="minorHAnsi"/>
                <w:color w:val="000000"/>
              </w:rPr>
              <w:t>Извещение</w:t>
            </w:r>
            <w:proofErr w:type="spellEnd"/>
            <w:r w:rsidRPr="00493FBF">
              <w:rPr>
                <w:rFonts w:cstheme="minorHAnsi"/>
                <w:color w:val="000000"/>
              </w:rPr>
              <w:t xml:space="preserve"> (ф. 0504805)</w:t>
            </w:r>
          </w:p>
        </w:tc>
      </w:tr>
    </w:tbl>
    <w:p w:rsidR="009C0ACC" w:rsidRDefault="009C0ACC" w:rsidP="0061195E"/>
    <w:sectPr w:rsidR="009C0ACC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27A" w:rsidRDefault="007B227A">
      <w:pPr>
        <w:spacing w:before="0" w:after="0"/>
      </w:pPr>
      <w:r>
        <w:separator/>
      </w:r>
    </w:p>
  </w:endnote>
  <w:endnote w:type="continuationSeparator" w:id="0">
    <w:p w:rsidR="007B227A" w:rsidRDefault="007B227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27A" w:rsidRDefault="007B227A">
      <w:pPr>
        <w:spacing w:before="0" w:after="0"/>
      </w:pPr>
      <w:r>
        <w:separator/>
      </w:r>
    </w:p>
  </w:footnote>
  <w:footnote w:type="continuationSeparator" w:id="0">
    <w:p w:rsidR="007B227A" w:rsidRDefault="007B227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0CE8"/>
    <w:multiLevelType w:val="multilevel"/>
    <w:tmpl w:val="06B50CE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01CDE"/>
    <w:multiLevelType w:val="multilevel"/>
    <w:tmpl w:val="06C01CD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011446"/>
    <w:multiLevelType w:val="multilevel"/>
    <w:tmpl w:val="5A01144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287220"/>
    <w:multiLevelType w:val="multilevel"/>
    <w:tmpl w:val="6D28722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93FBF"/>
    <w:rsid w:val="004A6FBF"/>
    <w:rsid w:val="004F7E17"/>
    <w:rsid w:val="005A05CE"/>
    <w:rsid w:val="0061195E"/>
    <w:rsid w:val="00653AF6"/>
    <w:rsid w:val="00665779"/>
    <w:rsid w:val="006F374E"/>
    <w:rsid w:val="007B227A"/>
    <w:rsid w:val="007E76B9"/>
    <w:rsid w:val="009C0ACC"/>
    <w:rsid w:val="00B73A5A"/>
    <w:rsid w:val="00C61FA6"/>
    <w:rsid w:val="00E438A1"/>
    <w:rsid w:val="00F01E19"/>
    <w:rsid w:val="2E0B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Группы Актион</dc:description>
  <cp:lastModifiedBy>ПК</cp:lastModifiedBy>
  <cp:revision>7</cp:revision>
  <cp:lastPrinted>2025-05-20T08:40:00Z</cp:lastPrinted>
  <dcterms:created xsi:type="dcterms:W3CDTF">2024-12-24T04:26:00Z</dcterms:created>
  <dcterms:modified xsi:type="dcterms:W3CDTF">2025-05-20T08:41:00Z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7E13749C81214C70BD21FC1478ECAF87_12</vt:lpwstr>
  </property>
</Properties>
</file>